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007CB3" w14:textId="36ACAD55" w:rsidR="00714EA3" w:rsidRPr="00714EA3" w:rsidRDefault="00714EA3" w:rsidP="00714EA3">
      <w:pPr>
        <w:rPr>
          <w:b/>
          <w:bCs/>
        </w:rPr>
      </w:pPr>
      <w:r w:rsidRPr="00714EA3">
        <w:rPr>
          <w:b/>
          <w:bCs/>
        </w:rPr>
        <w:t xml:space="preserve">Riktlinje avseende "Borrelios hos häst" </w:t>
      </w:r>
      <w:r w:rsidR="00E467FC">
        <w:rPr>
          <w:b/>
          <w:bCs/>
        </w:rPr>
        <w:t>(2012/04)</w:t>
      </w:r>
      <w:bookmarkStart w:id="0" w:name="_GoBack"/>
      <w:bookmarkEnd w:id="0"/>
    </w:p>
    <w:p w14:paraId="7CBCABAD" w14:textId="77777777" w:rsidR="00714EA3" w:rsidRDefault="00714EA3" w:rsidP="00714EA3">
      <w:r w:rsidRPr="00714EA3">
        <w:t xml:space="preserve">Riktlinje från Hästsektionens normgrupp </w:t>
      </w:r>
      <w:r>
        <w:t>antagen 2012.</w:t>
      </w:r>
    </w:p>
    <w:p w14:paraId="6D130514" w14:textId="77777777" w:rsidR="00714EA3" w:rsidRDefault="00714EA3" w:rsidP="00714EA3">
      <w:r>
        <w:t xml:space="preserve">Diagnosen klinisk borrelios finns inte vetenskapligt säkerställd hos häst, vilket innebär att inga fastställda diagnoskriterier finns. Man har inte lyckats framkalla sjukdomen i infektionsförsök. Man kan därför inte ange vilka symtom man skulle kunna förvänta sig eller hur den eventuella sjukdomen skulle kunna fastställas. Beskrivningar i litteraturen av "borrelios" hos häst saknar nödvändig information för att kunna knyta beskrivna symtom till borrelios. </w:t>
      </w:r>
    </w:p>
    <w:p w14:paraId="0DB6CC93" w14:textId="77777777" w:rsidR="00714EA3" w:rsidRDefault="00714EA3" w:rsidP="00714EA3">
      <w:r>
        <w:t>Att smittämnet återfinns i fästingar i Sverige är klart. Att borrelia ofta infekterar hästar i Sverige är också indirekt visat genom en relativt hög seroprevalens (17 procent) liksom även är visat i många andra länder.  Smittämnet har påvisats i hästar vid försöksinfektion, men inga patologiska förändringar kunde knytas till fynden. Samband mellan exponering (seropositivitet) och sjukdomstecken har inte heller kunnat visas och många friska hästar är seropositiva.</w:t>
      </w:r>
    </w:p>
    <w:p w14:paraId="38D2E411" w14:textId="77777777" w:rsidR="00714EA3" w:rsidRDefault="00714EA3" w:rsidP="00714EA3">
      <w:r>
        <w:t xml:space="preserve">Att ställa diagnos med påvisande av antikroppar kan inte anses vara korrekt, då undersökningar visar att många hästar bär på antikroppar mot borrelia utan att det kan kopplas till något symtom. Sammantaget innebär detta att det idag inte finns stöd för antibiotikabehandling mot borrelios hos häst. </w:t>
      </w:r>
    </w:p>
    <w:p w14:paraId="0D8430A7" w14:textId="77777777" w:rsidR="00714EA3" w:rsidRDefault="00714EA3" w:rsidP="00714EA3"/>
    <w:p w14:paraId="234B2D4B" w14:textId="77777777" w:rsidR="00E6286E" w:rsidRDefault="00714EA3" w:rsidP="00714EA3">
      <w:r>
        <w:t>Normen skriven i samarbete med Gittan Gröndahl, tf statsveterinär och Karin Bergström, bitr statsveterinär, SVA.</w:t>
      </w:r>
    </w:p>
    <w:sectPr w:rsidR="00E628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EA3"/>
    <w:rsid w:val="00714EA3"/>
    <w:rsid w:val="00E467FC"/>
    <w:rsid w:val="00E6286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E6C36"/>
  <w15:chartTrackingRefBased/>
  <w15:docId w15:val="{4F3D9729-8A0F-440D-AFFD-80B20326A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3C542A8BF9D4544840EE739FEF94526" ma:contentTypeVersion="8" ma:contentTypeDescription="Create a new document." ma:contentTypeScope="" ma:versionID="8bfee60863f5edc136eea48ff7728371">
  <xsd:schema xmlns:xsd="http://www.w3.org/2001/XMLSchema" xmlns:xs="http://www.w3.org/2001/XMLSchema" xmlns:p="http://schemas.microsoft.com/office/2006/metadata/properties" xmlns:ns3="d8313b9e-e3d4-4c04-b289-b99ea2ed1212" targetNamespace="http://schemas.microsoft.com/office/2006/metadata/properties" ma:root="true" ma:fieldsID="8910e16c1afddb397e3ad59d7b69f57e" ns3:_="">
    <xsd:import namespace="d8313b9e-e3d4-4c04-b289-b99ea2ed121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313b9e-e3d4-4c04-b289-b99ea2ed12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F7F99E-9536-4477-9E24-6874084C93FF}">
  <ds:schemaRefs>
    <ds:schemaRef ds:uri="http://purl.org/dc/dcmitype/"/>
    <ds:schemaRef ds:uri="http://schemas.microsoft.com/office/2006/documentManagement/types"/>
    <ds:schemaRef ds:uri="http://schemas.microsoft.com/office/2006/metadata/properties"/>
    <ds:schemaRef ds:uri="http://www.w3.org/XML/1998/namespace"/>
    <ds:schemaRef ds:uri="http://schemas.microsoft.com/office/infopath/2007/PartnerControls"/>
    <ds:schemaRef ds:uri="http://purl.org/dc/terms/"/>
    <ds:schemaRef ds:uri="http://schemas.openxmlformats.org/package/2006/metadata/core-properties"/>
    <ds:schemaRef ds:uri="d8313b9e-e3d4-4c04-b289-b99ea2ed1212"/>
    <ds:schemaRef ds:uri="http://purl.org/dc/elements/1.1/"/>
  </ds:schemaRefs>
</ds:datastoreItem>
</file>

<file path=customXml/itemProps2.xml><?xml version="1.0" encoding="utf-8"?>
<ds:datastoreItem xmlns:ds="http://schemas.openxmlformats.org/officeDocument/2006/customXml" ds:itemID="{23C5465D-87B0-427E-8588-C26B9CADE880}">
  <ds:schemaRefs>
    <ds:schemaRef ds:uri="http://schemas.microsoft.com/sharepoint/v3/contenttype/forms"/>
  </ds:schemaRefs>
</ds:datastoreItem>
</file>

<file path=customXml/itemProps3.xml><?xml version="1.0" encoding="utf-8"?>
<ds:datastoreItem xmlns:ds="http://schemas.openxmlformats.org/officeDocument/2006/customXml" ds:itemID="{A981E306-F7AD-475F-885F-2664C89075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313b9e-e3d4-4c04-b289-b99ea2ed12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229</Words>
  <Characters>1218</Characters>
  <Application>Microsoft Office Word</Application>
  <DocSecurity>0</DocSecurity>
  <Lines>10</Lines>
  <Paragraphs>2</Paragraphs>
  <ScaleCrop>false</ScaleCrop>
  <Company/>
  <LinksUpToDate>false</LinksUpToDate>
  <CharactersWithSpaces>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Tove Särkinen</dc:creator>
  <cp:keywords/>
  <dc:description/>
  <cp:lastModifiedBy>Tove Särkinen</cp:lastModifiedBy>
  <cp:revision>2</cp:revision>
  <dcterms:created xsi:type="dcterms:W3CDTF">2019-08-07T09:16:00Z</dcterms:created>
  <dcterms:modified xsi:type="dcterms:W3CDTF">2019-08-07T09:32:00Z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0x01010003C542A8BF9D4544840EE739FEF94526</vt:lpwstr>
  </property>
</Properties>
</file>